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E7" w:rsidRPr="005915E7" w:rsidRDefault="005915E7" w:rsidP="005915E7">
      <w:pPr>
        <w:shd w:val="clear" w:color="auto" w:fill="FFFFFF"/>
        <w:spacing w:before="375"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5915E7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Дополнительный комментарий к вопросу 30-6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 первую очередь обратите внимание, что ранее в этом вопросе был другой правильный ответ - "Только направо". Однако ГИБДД по каким-то причинам решила поменять сложившееся отношение к ситуации.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Действительно, если прочитать пункт 6.15 ПДД дословно, то получается, что сигналы регулировщика отменяют требования любых дорожных знаков и разметки. Однако это приводит к многочисленным неоднозначным ситуациям. Рассмотрим некоторые из них.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1.</w:t>
      </w: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 Еще раз посмотрим на картинку из вопроса 30-6: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drawing>
          <wp:inline distT="0" distB="0" distL="0" distR="0" wp14:anchorId="5A5B0FD1" wp14:editId="727AABBA">
            <wp:extent cx="4572000" cy="1714500"/>
            <wp:effectExtent l="0" t="0" r="0" b="0"/>
            <wp:docPr id="1" name="Рисунок 1" descr="http://pddmaster.ru/img/text/180126-30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ddmaster.ru/img/text/180126-30-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Сигнал регулировщика разрешает движение прямо и направо. Поэтому он противоречит разметке, нанесенной в правой полосе. Водитель руководствуется сигналом регулировщика и едет прямо.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 втором (левом) ряду едет другой автомобиль. Ситуация глазами его водителя. Сигнал регулировщика разрешает движение прямо и направо. Он полностью соответствует разметке, нанесенной во втором ряду. Поэтому водитель может повернуть направо.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Траектории автомобилей пересекаются, происходит ДТП. Кто является его виновником?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2.</w:t>
      </w: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 Рассмотрим еще один пример: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 wp14:anchorId="671AE080" wp14:editId="0D2377ED">
            <wp:extent cx="5715000" cy="4572000"/>
            <wp:effectExtent l="0" t="0" r="0" b="0"/>
            <wp:docPr id="2" name="Рисунок 2" descr="http://pddmaster.ru/img/text/180126-perekrest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ddmaster.ru/img/text/180126-perekresto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Итак, оранжевый автомобиль подъезжает к перекрестку, на котором работает регулировщик. Сигнал регулировщика разрешает движение прямо и направо. Он имеет приоритет над дорожным знаком, поэтому водитель поворачивает направо и попадает на одностороннее движение, причем движется по нему во </w:t>
      </w:r>
      <w:hyperlink r:id="rId7" w:history="1">
        <w:r w:rsidRPr="005915E7">
          <w:rPr>
            <w:rFonts w:ascii="Verdana" w:eastAsia="Times New Roman" w:hAnsi="Verdana" w:cs="Times New Roman"/>
            <w:color w:val="8A0000"/>
            <w:sz w:val="20"/>
            <w:szCs w:val="20"/>
            <w:u w:val="single"/>
            <w:bdr w:val="none" w:sz="0" w:space="0" w:color="auto" w:frame="1"/>
            <w:lang w:eastAsia="ru-RU"/>
          </w:rPr>
          <w:t>встречном направлении</w:t>
        </w:r>
      </w:hyperlink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 Возникает вопрос, кто будет виноват в ДТП на одностороннем движении, если никто из водителей не нарушил правила?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Может быть регулировщик, который показал соответствующий жест? Однако и у него выбор не велик. Правила содержат всего несколько жестов. При этом если движение автомобилей разрешено (при любом жесте), то разрешен и поворот направо. То есть регулировщик либо вообще запрещает оранжевому ехать, либо разрешает </w:t>
      </w:r>
      <w:proofErr w:type="gramStart"/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ему</w:t>
      </w:r>
      <w:proofErr w:type="gramEnd"/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в том числе выполнить и поворот направо.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 общем, новый ответ на вопрос 6 билета 30 вызывает много вопросов.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Я знаю, что данную статью прочитают и люди, внимательно изучающие законодательство, и сотрудники автошкол, и сотрудники ГИБДД. Поэтому </w:t>
      </w:r>
      <w:r w:rsidRPr="005915E7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предлагаю поделиться Вашим мнением</w:t>
      </w: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 по поводу данного вопроса в комментариях к статье.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Кстати, неоднозначность в трактовке пункта 6.15 можно легко исключить, если добавить в этот пункт список знаков и номера разметки, которые отменяются сигналами регулировщика. Однако пока что это не сделано.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Утешением для водителей может служить тот факт, что экзаменационные билеты ГИБДД не являются нормативным документом и не несут никакой юридической силы в реальных дорожных ситуациях. Поэтому ответ на вопрос 30-6 рекомендую просто запомнить, а в жизни соблюдать и требования регулировщика, и требования дорожных знаков и разметки.</w:t>
      </w:r>
      <w:bookmarkStart w:id="0" w:name="4"/>
      <w:bookmarkEnd w:id="0"/>
    </w:p>
    <w:p w:rsidR="005915E7" w:rsidRPr="005915E7" w:rsidRDefault="005915E7" w:rsidP="005915E7">
      <w:pPr>
        <w:pBdr>
          <w:top w:val="single" w:sz="6" w:space="15" w:color="EDEDED"/>
        </w:pBdr>
        <w:shd w:val="clear" w:color="auto" w:fill="FFFFFF"/>
        <w:spacing w:before="150" w:after="225" w:line="240" w:lineRule="auto"/>
        <w:ind w:left="-300" w:right="-300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5915E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Разрешается ли перевозка людей в буксирующем автобусе при буксировке на жесткой или гибкой сцепке?</w:t>
      </w:r>
    </w:p>
    <w:p w:rsidR="005915E7" w:rsidRPr="005915E7" w:rsidRDefault="005915E7" w:rsidP="005915E7">
      <w:pPr>
        <w:shd w:val="clear" w:color="auto" w:fill="FFFFFF"/>
        <w:spacing w:before="225" w:after="225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5915E7">
        <w:rPr>
          <w:rFonts w:ascii="Verdana" w:eastAsia="Times New Roman" w:hAnsi="Verdana" w:cs="Times New Roman"/>
          <w:i/>
          <w:iCs/>
          <w:color w:val="333333"/>
          <w:sz w:val="20"/>
          <w:szCs w:val="20"/>
          <w:lang w:eastAsia="ru-RU"/>
        </w:rPr>
        <w:t>Билет 40, вопрос 17 (комплект CD).</w:t>
      </w:r>
    </w:p>
    <w:p w:rsidR="00C9004D" w:rsidRDefault="00C9004D">
      <w:bookmarkStart w:id="1" w:name="_GoBack"/>
      <w:bookmarkEnd w:id="1"/>
    </w:p>
    <w:sectPr w:rsidR="00C90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908"/>
    <w:rsid w:val="005915E7"/>
    <w:rsid w:val="00B30908"/>
    <w:rsid w:val="00C9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1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15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1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15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ddmaster.ru/pdd/odnostoronnee-dvizhenie-chast-4-shtrafy-pri-odnostoronnem-dvizhenii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</Words>
  <Characters>2480</Characters>
  <Application>Microsoft Office Word</Application>
  <DocSecurity>0</DocSecurity>
  <Lines>20</Lines>
  <Paragraphs>5</Paragraphs>
  <ScaleCrop>false</ScaleCrop>
  <Company>*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3</cp:revision>
  <dcterms:created xsi:type="dcterms:W3CDTF">2018-02-01T19:34:00Z</dcterms:created>
  <dcterms:modified xsi:type="dcterms:W3CDTF">2018-02-01T19:34:00Z</dcterms:modified>
</cp:coreProperties>
</file>